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13. </w:t>
      </w:r>
      <w:r w:rsidR="0026450E" w:rsidRPr="0026450E">
        <w:rPr>
          <w:rFonts w:ascii="Times New Roman" w:hAnsi="Times New Roman" w:cs="Times New Roman"/>
          <w:b/>
        </w:rPr>
        <w:t>ТЕМА Устройства обработки радиосигналов в радиоприёмниках.</w:t>
      </w:r>
    </w:p>
    <w:p w:rsidR="0026450E" w:rsidRPr="000551C3" w:rsidRDefault="0026450E" w:rsidP="00072BBD">
      <w:pPr>
        <w:pStyle w:val="a3"/>
        <w:rPr>
          <w:rFonts w:ascii="Times New Roman" w:hAnsi="Times New Roman" w:cs="Times New Roman"/>
        </w:rPr>
      </w:pPr>
    </w:p>
    <w:p w:rsidR="0026450E" w:rsidRDefault="0026450E" w:rsidP="0026450E">
      <w:pPr>
        <w:pStyle w:val="a3"/>
        <w:ind w:left="141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Содержание </w:t>
      </w:r>
      <w:bookmarkStart w:id="0" w:name="_GoBack"/>
      <w:bookmarkEnd w:id="0"/>
    </w:p>
    <w:p w:rsidR="0026450E" w:rsidRDefault="0026450E" w:rsidP="0026450E">
      <w:pPr>
        <w:pStyle w:val="a3"/>
        <w:ind w:left="1416" w:firstLine="708"/>
        <w:rPr>
          <w:rFonts w:ascii="Times New Roman" w:hAnsi="Times New Roman" w:cs="Times New Roman"/>
        </w:rPr>
      </w:pP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  Обработка радиосигналов в радиоприёмниках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13.1. Амплитудные детекторы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13.2. Детектирование однополосных сигналов (синхронное детектирование)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13.3. Детектирование колебаний амплитудной телеграфии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13.4. Детекторы импульсных сигналов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13.5. Детектирование частотно-модулированных колебаний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13.6. Детектирование колебаний частотной телеграфии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13.7. Детектирование фазомодулированных колебаний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13.8. Детектирование колебаний фазовой телеграфии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13.9. Детектирование (обработка) сложных 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широкополосных сигналов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  <w:highlight w:val="yellow"/>
        </w:rPr>
        <w:t>13</w:t>
      </w:r>
      <w:r w:rsidRPr="000551C3">
        <w:rPr>
          <w:rFonts w:ascii="Times New Roman" w:hAnsi="Times New Roman" w:cs="Times New Roman"/>
        </w:rPr>
        <w:t xml:space="preserve">.10. Детектирование (обработка) радиосигналов с линейной  </w:t>
      </w:r>
    </w:p>
    <w:p w:rsidR="00072BBD" w:rsidRPr="000551C3" w:rsidRDefault="00072BBD" w:rsidP="00072BBD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частотной модуляцией и шумоподобных сигналов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F67623" w:rsidRDefault="00072BBD" w:rsidP="00072BBD">
      <w:pPr>
        <w:pStyle w:val="a3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t xml:space="preserve">13. Обработка радиосигналов в радиоприёмниках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Обработка  радиосигналов  в  радиоприёмниках – это  процесс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преобразования сигнала с целью выделения первичного сигнала передаваемой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информации  при  минимальных  её  искажениях,  т.  е.  это  по  существу  процесс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демодуляции  радиосигнала.  В  простейшем  случае  этот  процесс  называется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детектированием. Детектором  называется каскад радиоприёмника, в котором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осуществляется  преобразование  входного  модулированного  радиосигнала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(или  ток),  меняющиеся  по  закону  первичного  модулирующего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 </w:t>
      </w:r>
    </w:p>
    <w:p w:rsidR="00072BBD" w:rsidRPr="00F67623" w:rsidRDefault="00072BBD" w:rsidP="00072BBD">
      <w:pPr>
        <w:pStyle w:val="a3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t xml:space="preserve">13.1 Амплитудные детекторы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Амплитудный  детектор  −  устройство,  на  выходе  которого  создаётся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в  соответствии  с  законом  модуляции  амплитуды  входного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Амплитудно-модулированное  колебание  АМК (рис. 3.51) является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сложным  колебанием,  которое  при  модуляции  одним  тоном  в  своём  составе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имеет три составляющих: с частотой несущего колебания, с комбинационными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частотами </w:t>
      </w:r>
      <w:r>
        <w:rPr>
          <w:noProof/>
          <w:lang w:eastAsia="ru-RU"/>
        </w:rPr>
        <w:drawing>
          <wp:inline distT="0" distB="0" distL="0" distR="0" wp14:anchorId="6CDACF48" wp14:editId="214EE72F">
            <wp:extent cx="762000" cy="219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B07AA72" wp14:editId="2022D658">
            <wp:extent cx="2880000" cy="9354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93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13</w:t>
      </w:r>
      <w:r w:rsidRPr="00215FB2">
        <w:rPr>
          <w:rFonts w:ascii="Times New Roman" w:hAnsi="Times New Roman" w:cs="Times New Roman"/>
        </w:rPr>
        <w:t xml:space="preserve">.51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составе  спектра  отсутствует  составляющая  с  частотой  F,  поэтому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частного фильтра выделить её не представляется возможности.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того  чтобы  в  составе  спектра  АМК  появилась  составляющая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частотой  F,  необходимо  сделать  преобразование  сигнала  с  помощью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нелинейного элемента с односторонней проводимостью (диода). В результате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АМК преобразуется в импульсный высокочастотный сигнал с огибающей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амплитуд,  пропорциональной модулирующему сигналу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3.52).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7385BC6A" wp14:editId="6C9A3587">
            <wp:extent cx="2219325" cy="11334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Рис.13.52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составе  импульсной  последовательности,  модулированной  по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амплитуде,  имеются  составляющие  постоянного  тока  и  модулирующей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 F. Эти составляющие выделяются фильтром  нижних частот.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амплитудный  детектор  можно  структурно  представить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3.53).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304622B" wp14:editId="0A36FBA4">
            <wp:extent cx="2880000" cy="48412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484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3.53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Существуют  две  схемы  амплитудных  детекторов:  последовательная  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параллельная.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Последовательная схема амплитудного детектора.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последовательной  схеме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3.54) источник  АМК,  НЭ  и  нагрузка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последовательно.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A608B55" wp14:editId="64CE2407">
            <wp:extent cx="2880000" cy="875299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87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Рис.13.54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 схемы: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источник входного амплитудно-модулированного сигнала (LC- контур);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нелинейный элемент (диод Д);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фильтр нижних частот (Rф Сф);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нагрузка (Rн);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- разделительная ёмкость (Ср).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положительном полупериоде напряжения ВЧ колебаний конденсатор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Сф  быстро  заряжается  до  амплитудного  значения  через  малое  сопротивление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открытого  диода  Д,  при  отрицательном  полупериоде  конденсатор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незначительно  разряжается  через  большое  сопротивление  Rф.  Его  величина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значительно  больше  сопротивления  открытого  диода.  В  результате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конденсаторе  будет  поддерживаться  напряжение  Uo(ƒ),  близкое  по  величине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 входного напряжения.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 напряжение  пропорционально  среднему  значению  модулированных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импульсов тока, протекающего через диод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3.55).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3490CF7" wp14:editId="34833334">
            <wp:extent cx="2880000" cy="15307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3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tabs>
          <w:tab w:val="left" w:pos="8113"/>
        </w:tabs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</w:t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3.55 </w:t>
      </w:r>
      <w:r w:rsidRPr="00215FB2">
        <w:rPr>
          <w:rFonts w:ascii="Times New Roman" w:hAnsi="Times New Roman" w:cs="Times New Roman"/>
        </w:rPr>
        <w:cr/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Постоянная составляющая напряжения UR(t) ограничивается разделительной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ёмкостью Cр , и на нагрузке будет выделяться модулирующее напряжение.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обеспечения линейного детектирования, т. е. Uн(t)=kUвх,, необходимо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выполнить условия: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Cопротивление диода для токов ВЧ должно быть значительно больше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сопротивления конденсатора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этом  входное  напряжение  полностью  приложено  к  диоду  и  его  не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на нагрузке.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Постоянная времени RC цепи  τ = RC должна быть 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85012B5" wp14:editId="22EA61CD">
            <wp:extent cx="1123950" cy="2381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где   Тω – период высокочастотного колебания;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ТΩ  − период модулирующего колебания.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Выполнение данного неравенства обеспечивает идентичность выделенного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на нагрузке огибающей амплитуды АМК.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Последовательная  схема  амплитудного  детектора  применяется  при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отсутствии  во  входном  сигнале  постоянной  составляющей,  которая  может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изменять режим работы диода. </w:t>
      </w:r>
    </w:p>
    <w:p w:rsidR="00072BBD" w:rsidRPr="00613EED" w:rsidRDefault="00072BBD" w:rsidP="00072BBD">
      <w:pPr>
        <w:pStyle w:val="a3"/>
        <w:rPr>
          <w:rFonts w:ascii="Times New Roman" w:hAnsi="Times New Roman" w:cs="Times New Roman"/>
          <w:i/>
        </w:rPr>
      </w:pPr>
      <w:r w:rsidRPr="00613EED">
        <w:rPr>
          <w:rFonts w:ascii="Times New Roman" w:hAnsi="Times New Roman" w:cs="Times New Roman"/>
          <w:i/>
        </w:rPr>
        <w:t xml:space="preserve">Параллельная схема амплитудного детектора.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параллельной схеме  источник сигнала, нелинейный элемент и нагрузка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включены параллельно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3.56).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B6CA38" wp14:editId="43788A87">
            <wp:extent cx="2880000" cy="1046680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3.56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 работы  параллельной  схемы  АД  такой  же,  как  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последовательной: быстрый заряд конденсатора С через малое сопротивление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 в  прямом  направлении,  и  незначительный  разряд  через  большое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сопротивление R за время Тω.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параллельной схеме возникает опасность прохождения высокочастотных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составляющих на выход детектора, т. к.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2674220" wp14:editId="4E607A60">
            <wp:extent cx="762000" cy="238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устранения  этого  явления  на  выходе  детектора  включается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дополнительный фильтр RфСф  с параметрами, обеспечивающими   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64389EB" wp14:editId="480EF36F">
            <wp:extent cx="1476375" cy="2095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Параллельная  схема  применяется  в  случае  наличия  во  входном  сигнале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постоянной  составляющей.  Её  влияние  на  режим  работы  диода  устраняется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соответствующим включением ёмкости С. Схема имеет закрытый вход.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613EED" w:rsidRDefault="00072BBD" w:rsidP="00072BBD">
      <w:pPr>
        <w:pStyle w:val="a3"/>
        <w:rPr>
          <w:rFonts w:ascii="Times New Roman" w:hAnsi="Times New Roman" w:cs="Times New Roman"/>
          <w:b/>
        </w:rPr>
      </w:pPr>
      <w:r w:rsidRPr="00613EED">
        <w:rPr>
          <w:rFonts w:ascii="Times New Roman" w:hAnsi="Times New Roman" w:cs="Times New Roman"/>
          <w:b/>
        </w:rPr>
        <w:t xml:space="preserve">13.2  Детектирование  однополосных  сигналов  с(инхронное </w:t>
      </w:r>
    </w:p>
    <w:p w:rsidR="00072BBD" w:rsidRPr="00613EED" w:rsidRDefault="00072BBD" w:rsidP="00072BBD">
      <w:pPr>
        <w:pStyle w:val="a3"/>
        <w:rPr>
          <w:rFonts w:ascii="Times New Roman" w:hAnsi="Times New Roman" w:cs="Times New Roman"/>
          <w:b/>
        </w:rPr>
      </w:pPr>
      <w:r w:rsidRPr="00613EED">
        <w:rPr>
          <w:rFonts w:ascii="Times New Roman" w:hAnsi="Times New Roman" w:cs="Times New Roman"/>
          <w:b/>
        </w:rPr>
        <w:t xml:space="preserve">детектирование)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Однополосно-модулированные  сигналы  представляют  собой  колебания,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  которых  имеет  одну  боковую  полосу  спектра  АМК (верхнюю  или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нижнюю).  При  модуляции  одним  тоном  UΩ(t) =UmΩ cosΩt   спектр  ВБПЧ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представляет собой гармоническое высокочастотное колебание с частотой ƒн+F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09DB4DB" wp14:editId="3D2FECA2">
            <wp:extent cx="1428750" cy="2857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детектировании  такого  сигнала  амплитудным  детектором  на  выходе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получим  постоянную  составляющую,  пропорциональную  амплитуде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295C9BB" wp14:editId="77691027">
            <wp:extent cx="419100" cy="2952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Составляющая с частотой F не будет выделена.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выделения  составляющей  с  частотой  F  необходимо  сделать  перенос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спектра  однополосного  сигнала  из  области  несущих  частот  в  область  низких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(модулирующих)  частот (рис. 3.57), т.  е.  осуществить  преобразование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однополосного  сигнала  с  помощью  опорного  колебания,  частота  которого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равна  ƒоп  = ƒн.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49DA6E0" wp14:editId="7F1798D7">
            <wp:extent cx="2790825" cy="7905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3.57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этой  цели  обычно  используют  кольцевой  преобразователь  частоты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3.58).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74F7C85" wp14:editId="4F68E371">
            <wp:extent cx="2880000" cy="7480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74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3.58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подаче на кольцевой преобразователь двух колебаний: однополосного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 частотой (ƒн+F)  и  опорного  с  частотой  ƒоп=ƒн  в  составе  спектра  будет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присутствовать колебание с частотой (ƒн+F) -ƒоп. При равенстве ƒоп  = ƒн частота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этого  колебания  будет  равна  F.  Это  колебание  можно  выделить  из  суммы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других  комбинационных  составляющих  спектра  с  помощью  фильтра  нижних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частот.  Применение  кольцевой  схемы  обусловливается  тем,  что  на  выходе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преобразователя будет меньше комбинационных составляющих, что улучшает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линейность преобразования.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A97F91" w:rsidRDefault="00072BBD" w:rsidP="00072BBD">
      <w:pPr>
        <w:pStyle w:val="a3"/>
        <w:rPr>
          <w:rFonts w:ascii="Times New Roman" w:hAnsi="Times New Roman" w:cs="Times New Roman"/>
          <w:i/>
        </w:rPr>
      </w:pPr>
      <w:r w:rsidRPr="00A97F91">
        <w:rPr>
          <w:rFonts w:ascii="Times New Roman" w:hAnsi="Times New Roman" w:cs="Times New Roman"/>
          <w:i/>
        </w:rPr>
        <w:t xml:space="preserve">Методы восстановления несущего колебания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детектировании  однополосных  сигналов  важно,  чтобы  частота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опорного  колебания  ƒоп  как  можно  точнее  совпадала  с  частотой  несущего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колебания ƒн. Несовпадение ƒоп и ƒн на величину Δƒ вызывает смещение спектра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первичного сигнала также на величину Δƒ: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5EA39D3" wp14:editId="05B909FB">
            <wp:extent cx="1400175" cy="1524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Это приводит к искажениям сообщения. Величину Δƒ называют ошибкой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восстановлении несущего колебания. Для качественной телефонной радиосвязи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допускается Δƒ&lt; 10 Гц. Следовательно, генератор опорного колебания должен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быть высокостабильным. Например, при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6C089BF" wp14:editId="43713AA1">
            <wp:extent cx="2057400" cy="3333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Чтобы получить такую стабильность, необходимо создавать очень сложное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радиотехническое  устройство,  работающее  в  диапазоне  частот.  На  практике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используют  несколько  способов  восстановления  несущего  колебания  при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детектировании ОМ сигналов.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1.  При  помощи  местного  высокостабильного  гетеродина.  У  гетеродина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предусматривается  ручная  регулировка  частоты.  Это  позволяет  оператору  по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качеству  приёма  сигнала  производить  регулировку  частоты  местного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гетеродина.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2.  При  помощи  фильтрации  и  усиления 3- или 10- процентного  остатка,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передаваемого вместе с ОМ сигналом, несущего колебания  (пилот-сигнала).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Пилот-сигнал  выделяется  фильтром  ПФ-2 (рис. 3.59), усиливается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усилителем и используется в качестве опорного колебания.    </w:t>
      </w:r>
    </w:p>
    <w:p w:rsidR="00072BBD" w:rsidRDefault="00072BBD" w:rsidP="00072BBD">
      <w:pPr>
        <w:pStyle w:val="a3"/>
        <w:rPr>
          <w:rFonts w:ascii="Times New Roman" w:hAnsi="Times New Roman" w:cs="Times New Roman"/>
          <w:i/>
        </w:rPr>
      </w:pPr>
      <w:r w:rsidRPr="00A97F91">
        <w:rPr>
          <w:rFonts w:ascii="Times New Roman" w:hAnsi="Times New Roman" w:cs="Times New Roman"/>
          <w:i/>
        </w:rPr>
        <w:t xml:space="preserve">Синхронный детектор </w:t>
      </w:r>
    </w:p>
    <w:p w:rsidR="00072BBD" w:rsidRDefault="00072BBD" w:rsidP="00072BBD">
      <w:pPr>
        <w:pStyle w:val="a3"/>
        <w:rPr>
          <w:rFonts w:ascii="Times New Roman" w:hAnsi="Times New Roman" w:cs="Times New Roman"/>
          <w:i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9E30EF3" wp14:editId="46C15FA9">
            <wp:extent cx="2880000" cy="960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3.59 </w:t>
      </w:r>
      <w:r w:rsidRPr="00215FB2">
        <w:rPr>
          <w:rFonts w:ascii="Times New Roman" w:hAnsi="Times New Roman" w:cs="Times New Roman"/>
        </w:rPr>
        <w:cr/>
        <w:t xml:space="preserve">  3.  При  помощи  местного  гетеродина,  который  синхронизируется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выделенным пилот-сигналом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3.60).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37FB901" wp14:editId="55E91056">
            <wp:extent cx="2880000" cy="969092"/>
            <wp:effectExtent l="0" t="0" r="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96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Рис. 13.60.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Условия работы: полоса синхронизации гетеродина должна быть больше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абсолютной  нестабильности  частоты  местного  гетеродина.  Этот  метод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наиболее часто используется в аппаратуре связи, так как нет необходимости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ручной  регулировке  частоты  гетеродина,  и  при  пропадании  пилот-сигнала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система остаётся работоспособной за счёт местного гетеродина.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A97F91" w:rsidRDefault="00072BBD" w:rsidP="00072BBD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</w:t>
      </w:r>
      <w:r w:rsidRPr="00A97F91">
        <w:rPr>
          <w:rFonts w:ascii="Times New Roman" w:hAnsi="Times New Roman" w:cs="Times New Roman"/>
          <w:b/>
        </w:rPr>
        <w:t xml:space="preserve">3.3 Детектирование колебаний амплитудной телеграфии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Различают два метода приёма колебаний АТ: гетеродинный и тонального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генератора.  При  гетеродинном  методе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3.61) синусоидальные  колебания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 частоты  при  передаче  токовых  посылок  с  помощью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гетеродина преобразуются в колебания звуковой частоты.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9249D30" wp14:editId="3CAF347F">
            <wp:extent cx="2916000" cy="810725"/>
            <wp:effectExtent l="0" t="0" r="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16000" cy="81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3.61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чего  частота  гетеродина  устанавливается  отличной  от  промежуточной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 принимаемого  сигнала  на  величину  звуковой  частоты.  Изменяя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небольших пределах частоту гетеродина, оператор имеет возможность добиться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высоты  тона,  наиболее  благоприятного  для  слухового  восприятия  сигнала,  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обеспечить  некоторое  ослабление  действия  помех.  Наиболее  благоприятная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частота тона для слухового приёма лежит в пределах 750 − 1000 Гц.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методе  тонального  генератора  синусоидальное  колебание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промежуточной  частоты  при  передаче  токовых  посылок  модулируется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 низкой  частоты  тонального  генератора  с  последующим  их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детектированием амплитудным детектором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3.62).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87DC1DB" wp14:editId="7B82C09A">
            <wp:extent cx="2880000" cy="696466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696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A97F91" w:rsidRDefault="00072BBD" w:rsidP="00072BBD">
      <w:pPr>
        <w:pStyle w:val="a3"/>
        <w:rPr>
          <w:rFonts w:ascii="Times New Roman" w:hAnsi="Times New Roman" w:cs="Times New Roman"/>
          <w:b/>
        </w:rPr>
      </w:pPr>
      <w:r w:rsidRPr="00A97F91">
        <w:rPr>
          <w:rFonts w:ascii="Times New Roman" w:hAnsi="Times New Roman" w:cs="Times New Roman"/>
          <w:b/>
        </w:rPr>
        <w:t xml:space="preserve">13.4 Детекторы импульсных сигналов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импульсных  радиосигналов  для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детектирования  используются  схемы  ранее  рассмотренных  амплитудных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детекторов. Однако схемы отличаются параметрами элементов.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  импульсных  радиосигналов  осуществляет  либо  выделение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огибающей  каждого  входного  радиоимпульса,  либо  выделение  огибающей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пачки  радиоимпульсов.  В  первом  случае  на  выходе  детектора  формируются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импульсы  постоянного  тока  (видеоимпульсы).  Такой  детектор  называют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импульсным.  Во  втором  случае  пачка  радиоимпульсов  преобразуется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постоянное  напряжение,  форма  которого  повторяет  форму  огибающей  пачки,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т.  к.  выходное  напряжение  в  этом  случае  пропорционально  максимальному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(пиковому)  значению  амплитуды  импульсной  последовательности,  детектор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называют  пиковым.  Характер  преобразования  радиосигнала  в  импульсном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детекторе показан на 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3.63.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223D02D" wp14:editId="12F62E7C">
            <wp:extent cx="2880000" cy="1376201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7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3.63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Входным  радиоимпульсам  на  выходе  детектора  соответствуют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видеоимпульсы.  Выходное  напряжение  в  паузе  должно  спадать  до  нуля.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Основным  требованием  к  импульсному  детектору  является  обеспечение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наибольшего соответствия формы видеоимпульсов на выходе детектора форме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огибающей  радиоимпульса  на  его  входе.  Выполнение  этого  требования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определяется параметрами схемы детектора, в основном величинами ёмкости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 резистора  R,  а  также  сопротивлением  диода  в  прямом  включении  и  его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ёмкостью.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Выходной  видеоимпульс  нарастает  не  мгновенно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3.64), его  время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нарастания  определяется  величинами  ёмкости  С  и  сопротивлением  диода  Rд.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9620040" wp14:editId="0FB04961">
            <wp:extent cx="2880000" cy="1434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4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Рис. 13.64.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Чем  они  меньше,  тем  меньше  время  установления  </w:t>
      </w:r>
      <w:proofErr w:type="gramStart"/>
      <w:r w:rsidRPr="00215FB2">
        <w:rPr>
          <w:rFonts w:ascii="Times New Roman" w:hAnsi="Times New Roman" w:cs="Times New Roman"/>
        </w:rPr>
        <w:t>t</w:t>
      </w:r>
      <w:proofErr w:type="gramEnd"/>
      <w:r w:rsidRPr="00215FB2">
        <w:rPr>
          <w:rFonts w:ascii="Times New Roman" w:hAnsi="Times New Roman" w:cs="Times New Roman"/>
        </w:rPr>
        <w:t xml:space="preserve">УС.  Спад  видеоимпульса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происходит по экспоненте разряда ёмкости С через сопротивление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8FBD591" wp14:editId="703D18E1">
            <wp:extent cx="723900" cy="2190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точки зрения уменьшения  </w:t>
      </w:r>
      <w:r>
        <w:rPr>
          <w:noProof/>
          <w:lang w:eastAsia="ru-RU"/>
        </w:rPr>
        <w:drawing>
          <wp:inline distT="0" distB="0" distL="0" distR="0" wp14:anchorId="72F05DA8" wp14:editId="0A45E1DB">
            <wp:extent cx="561975" cy="14287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следует брать как можно меньше.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Но  для  уменьшения  пульсаций  ВЧ  в  выходном  сигнале  постоянную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времени τ= RC следует выбирать значительно больше Тω  RC= 10Тω 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Время,  за  которое  выходное  напряжение  вырастет  от  0,1UВЫХ  МАКС  до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0,9UВЫХ  МАКС,  называется  временем  установления  tУС.  Время,  за  которое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выходное напряжение уменьшается от </w:t>
      </w:r>
      <w:r>
        <w:rPr>
          <w:noProof/>
          <w:lang w:eastAsia="ru-RU"/>
        </w:rPr>
        <w:drawing>
          <wp:inline distT="0" distB="0" distL="0" distR="0" wp14:anchorId="35F650B9" wp14:editId="45838B98">
            <wp:extent cx="771525" cy="1905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до </w:t>
      </w:r>
      <w:r>
        <w:rPr>
          <w:noProof/>
          <w:lang w:eastAsia="ru-RU"/>
        </w:rPr>
        <w:drawing>
          <wp:inline distT="0" distB="0" distL="0" distR="0" wp14:anchorId="628F1D82" wp14:editId="276BF585">
            <wp:extent cx="809625" cy="17145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, называется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временем спада tС.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Одним  из  важных  требований  к  детектору  является  обеспечение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наименьшей  величины  напряжения  высокой  частоты  на  его  выходе.  Это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требование выполняется за счёт  ёмкостного делителя, состоящего из ёмкости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диода Сд  и ёмкости С. Коэффициент фильтрации КФ определяется отношением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ёмкостей  Сд и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3B6BB5E" wp14:editId="443EED00">
            <wp:extent cx="1905000" cy="4191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целью обеспечения малого коэффициента фильтрации и малой доли ВЧ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 на  выходе  детектора  в  амплитудных  детекторах  применяют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точечные  диоды  с  малыми  собственными  ёмкостями.  Если  фильтрация  ВЧ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составляющей  за  счёт  делителя  оказывается  недостаточной,  на  выходе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детектора  перед  нагрузкой  ставят  дроссель.  Детектирование  пачки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может  осуществляться  двумя  способами:  однократным  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двукратным  детектированием.  При  однократном  детектировании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  радиоимпульсов,  модулированная  по  амплитуде,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пикового детектора радиоимпульсов  преобразуется непосредственно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выходное напряжение UВЫХ, повторяющее форму огибающей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3.65).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D16E98C" wp14:editId="330A83D1">
            <wp:extent cx="2880000" cy="1362268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36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3.65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двухкратном  детектировании  последовательность  входных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сначала  преобразуется  импульсным  детектором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видеоимпульсы, амплитуды которых сохраняют закон модуляции. Затем после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усиления  видеоимпульсов  огибающая  их  амплитуд  выделяется  пиковым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детектором видеоимпульсов (рис. </w:t>
      </w:r>
      <w:r>
        <w:rPr>
          <w:rFonts w:ascii="Times New Roman" w:hAnsi="Times New Roman" w:cs="Times New Roman"/>
        </w:rPr>
        <w:t>1</w:t>
      </w:r>
      <w:r w:rsidRPr="00215FB2">
        <w:rPr>
          <w:rFonts w:ascii="Times New Roman" w:hAnsi="Times New Roman" w:cs="Times New Roman"/>
        </w:rPr>
        <w:t xml:space="preserve">3.66).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635</wp:posOffset>
            </wp:positionV>
            <wp:extent cx="2879725" cy="2126615"/>
            <wp:effectExtent l="0" t="0" r="0" b="6985"/>
            <wp:wrapTight wrapText="bothSides">
              <wp:wrapPolygon edited="0">
                <wp:start x="0" y="0"/>
                <wp:lineTo x="0" y="21477"/>
                <wp:lineTo x="21433" y="21477"/>
                <wp:lineTo x="21433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26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 xml:space="preserve">13.66 </w:t>
      </w:r>
      <w:r>
        <w:rPr>
          <w:rFonts w:ascii="Times New Roman" w:hAnsi="Times New Roman" w:cs="Times New Roman"/>
        </w:rPr>
        <w:cr/>
        <w:t xml:space="preserve">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Двукратное  детектирование  даёт  возможность  усиления  сигнала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видеочастотах, что проще усиления на постоянном токе или на очень низкой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частоте.  Пиковый  детектор  аналогичен  схеме  импульсного  детектора.  При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действии на входе первого радиоимпульса пачки на нагрузке устанавливается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UВЫХ  ≈ Uтω.  В  промежутке  между  импульсами  диод  запирается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 на  ёмкости  С,  а  конденсатор  С  медленно  разряжается  через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резистор  R,  так  чтобы  к  моменту  прихода  следующего  радиоимпульса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на  конденсаторе  уменьшалась  незначительно (рис.3.67).  Если  за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время  ТП  напряжение  на  ёмкости  уменьшается  до  0,9Uтω,  что  соответствует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RC≥10 ТП , можно считать UВЫХ постоянным.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513DFE">
        <w:rPr>
          <w:noProof/>
          <w:lang w:eastAsia="ru-RU"/>
        </w:rPr>
        <w:drawing>
          <wp:inline distT="0" distB="0" distL="0" distR="0" wp14:anchorId="6E183502" wp14:editId="3F8D21F4">
            <wp:extent cx="3024000" cy="1756990"/>
            <wp:effectExtent l="0" t="0" r="508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75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</w:t>
      </w:r>
    </w:p>
    <w:p w:rsidR="00691AE8" w:rsidRPr="000551C3" w:rsidRDefault="00072BBD" w:rsidP="00691AE8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691AE8" w:rsidRPr="00EA2EBF" w:rsidRDefault="00691AE8" w:rsidP="00691AE8">
      <w:pPr>
        <w:pStyle w:val="a3"/>
        <w:tabs>
          <w:tab w:val="left" w:pos="4746"/>
        </w:tabs>
        <w:rPr>
          <w:rFonts w:ascii="Times New Roman" w:hAnsi="Times New Roman" w:cs="Times New Roman"/>
          <w:b/>
        </w:rPr>
      </w:pPr>
      <w:r w:rsidRPr="00EA2EBF">
        <w:rPr>
          <w:rFonts w:ascii="Times New Roman" w:hAnsi="Times New Roman" w:cs="Times New Roman"/>
          <w:b/>
        </w:rPr>
        <w:t xml:space="preserve">5.5 Цифровые импульсно-фазовые детекторы </w:t>
      </w:r>
      <w:r w:rsidRPr="00EA2EBF">
        <w:rPr>
          <w:rFonts w:ascii="Times New Roman" w:hAnsi="Times New Roman" w:cs="Times New Roman"/>
          <w:b/>
        </w:rPr>
        <w:tab/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цифровых  ИФД  сравниваются  две  импульсные  последовательности,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proofErr w:type="gramStart"/>
      <w:r w:rsidRPr="000551C3">
        <w:rPr>
          <w:rFonts w:ascii="Times New Roman" w:hAnsi="Times New Roman" w:cs="Times New Roman"/>
        </w:rPr>
        <w:t>частоты</w:t>
      </w:r>
      <w:proofErr w:type="gramEnd"/>
      <w:r w:rsidRPr="000551C3">
        <w:rPr>
          <w:rFonts w:ascii="Times New Roman" w:hAnsi="Times New Roman" w:cs="Times New Roman"/>
        </w:rPr>
        <w:t xml:space="preserve">  которых  в  установившемся  режиме  равны  и  отличаются  только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разностью  фаз.  Под  разностью  фаз  понимается  отставание  или  опережение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одной  последовательности  импульсов  относительно  другой,  </w:t>
      </w:r>
      <w:proofErr w:type="gramStart"/>
      <w:r w:rsidRPr="000551C3">
        <w:rPr>
          <w:rFonts w:ascii="Times New Roman" w:hAnsi="Times New Roman" w:cs="Times New Roman"/>
        </w:rPr>
        <w:t>выраженное</w:t>
      </w:r>
      <w:proofErr w:type="gramEnd"/>
      <w:r w:rsidRPr="000551C3">
        <w:rPr>
          <w:rFonts w:ascii="Times New Roman" w:hAnsi="Times New Roman" w:cs="Times New Roman"/>
        </w:rPr>
        <w:t xml:space="preserve">  в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угловых  </w:t>
      </w:r>
      <w:proofErr w:type="gramStart"/>
      <w:r w:rsidRPr="000551C3">
        <w:rPr>
          <w:rFonts w:ascii="Times New Roman" w:hAnsi="Times New Roman" w:cs="Times New Roman"/>
        </w:rPr>
        <w:t>единицах</w:t>
      </w:r>
      <w:proofErr w:type="gramEnd"/>
      <w:r w:rsidRPr="000551C3">
        <w:rPr>
          <w:rFonts w:ascii="Times New Roman" w:hAnsi="Times New Roman" w:cs="Times New Roman"/>
        </w:rPr>
        <w:t xml:space="preserve">: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3E8C9C9B" wp14:editId="3360B92E">
            <wp:extent cx="1295400" cy="390525"/>
            <wp:effectExtent l="0" t="0" r="0" b="9525"/>
            <wp:docPr id="6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где  </w:t>
      </w:r>
      <w:proofErr w:type="spellStart"/>
      <w:r w:rsidRPr="000551C3">
        <w:rPr>
          <w:rFonts w:ascii="Times New Roman" w:hAnsi="Times New Roman" w:cs="Times New Roman"/>
        </w:rPr>
        <w:t>Δt</w:t>
      </w:r>
      <w:proofErr w:type="spellEnd"/>
      <w:r w:rsidRPr="000551C3">
        <w:rPr>
          <w:rFonts w:ascii="Times New Roman" w:hAnsi="Times New Roman" w:cs="Times New Roman"/>
        </w:rPr>
        <w:t xml:space="preserve">  −  время  опережения  или  запаздывания,  T=1/</w:t>
      </w:r>
      <w:proofErr w:type="spellStart"/>
      <w:r w:rsidRPr="000551C3">
        <w:rPr>
          <w:rFonts w:ascii="Times New Roman" w:hAnsi="Times New Roman" w:cs="Times New Roman"/>
        </w:rPr>
        <w:t>ƒи</w:t>
      </w:r>
      <w:proofErr w:type="spellEnd"/>
      <w:r w:rsidRPr="000551C3">
        <w:rPr>
          <w:rFonts w:ascii="Times New Roman" w:hAnsi="Times New Roman" w:cs="Times New Roman"/>
        </w:rPr>
        <w:t xml:space="preserve"> – период  следования импульсов.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Рассмотрим одну из простейших схем </w:t>
      </w:r>
      <w:proofErr w:type="gramStart"/>
      <w:r w:rsidRPr="000551C3">
        <w:rPr>
          <w:rFonts w:ascii="Times New Roman" w:hAnsi="Times New Roman" w:cs="Times New Roman"/>
        </w:rPr>
        <w:t>цифрового</w:t>
      </w:r>
      <w:proofErr w:type="gramEnd"/>
      <w:r w:rsidRPr="000551C3">
        <w:rPr>
          <w:rFonts w:ascii="Times New Roman" w:hAnsi="Times New Roman" w:cs="Times New Roman"/>
        </w:rPr>
        <w:t xml:space="preserve"> ИФД, построенного на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RS-триггере с ФНЧ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.58)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0ACEF82" wp14:editId="256D00E1">
            <wp:extent cx="2638425" cy="1057275"/>
            <wp:effectExtent l="0" t="0" r="9525" b="9525"/>
            <wp:docPr id="6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Принцип работы ИФД поясняется временными диаграммами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.59): 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691AE8" w:rsidRDefault="00691AE8" w:rsidP="00691AE8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2270125"/>
            <wp:effectExtent l="0" t="0" r="0" b="0"/>
            <wp:wrapTight wrapText="bothSides">
              <wp:wrapPolygon edited="0">
                <wp:start x="0" y="0"/>
                <wp:lineTo x="0" y="21389"/>
                <wp:lineTo x="21433" y="21389"/>
                <wp:lineTo x="21433" y="0"/>
                <wp:lineTo x="0" y="0"/>
              </wp:wrapPolygon>
            </wp:wrapTight>
            <wp:docPr id="6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прямом  выходе  триггера  при  воздействии  импульсов  на  вход  S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устанавливается напряжение </w:t>
      </w:r>
      <w:proofErr w:type="spellStart"/>
      <w:proofErr w:type="gramStart"/>
      <w:r w:rsidRPr="000551C3">
        <w:rPr>
          <w:rFonts w:ascii="Times New Roman" w:hAnsi="Times New Roman" w:cs="Times New Roman"/>
        </w:rPr>
        <w:t>U</w:t>
      </w:r>
      <w:proofErr w:type="gramEnd"/>
      <w:r w:rsidRPr="000551C3">
        <w:rPr>
          <w:rFonts w:ascii="Times New Roman" w:hAnsi="Times New Roman" w:cs="Times New Roman"/>
        </w:rPr>
        <w:t>ифд</w:t>
      </w:r>
      <w:proofErr w:type="spellEnd"/>
      <w:r w:rsidRPr="000551C3">
        <w:rPr>
          <w:rFonts w:ascii="Times New Roman" w:hAnsi="Times New Roman" w:cs="Times New Roman"/>
        </w:rPr>
        <w:t xml:space="preserve">=1, а при воздействии импульса на вход R –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</w:t>
      </w:r>
      <w:proofErr w:type="spellStart"/>
      <w:proofErr w:type="gramStart"/>
      <w:r w:rsidRPr="000551C3">
        <w:rPr>
          <w:rFonts w:ascii="Times New Roman" w:hAnsi="Times New Roman" w:cs="Times New Roman"/>
        </w:rPr>
        <w:t>U</w:t>
      </w:r>
      <w:proofErr w:type="gramEnd"/>
      <w:r w:rsidRPr="000551C3">
        <w:rPr>
          <w:rFonts w:ascii="Times New Roman" w:hAnsi="Times New Roman" w:cs="Times New Roman"/>
        </w:rPr>
        <w:t>ифд</w:t>
      </w:r>
      <w:proofErr w:type="spellEnd"/>
      <w:r w:rsidRPr="000551C3">
        <w:rPr>
          <w:rFonts w:ascii="Times New Roman" w:hAnsi="Times New Roman" w:cs="Times New Roman"/>
        </w:rPr>
        <w:t xml:space="preserve">=0.  Длительность  выходных  импульсов  τ  определяется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временем  запаздывания  U2  относительно  U1.  На  выходе  ФНЧ  выделяется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постоянное напряжение пропорциональное  τ, а, следовательно, и разности фаз 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U2 и U1. </w:t>
      </w:r>
    </w:p>
    <w:p w:rsidR="00691AE8" w:rsidRPr="000551C3" w:rsidRDefault="00691AE8" w:rsidP="00691AE8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072BBD" w:rsidRPr="00AA3A20" w:rsidRDefault="00AA3A20" w:rsidP="00072BBD">
      <w:pPr>
        <w:pStyle w:val="a3"/>
        <w:rPr>
          <w:rFonts w:ascii="Times New Roman" w:hAnsi="Times New Roman" w:cs="Times New Roman"/>
          <w:b/>
        </w:rPr>
      </w:pPr>
      <w:r w:rsidRPr="00AA3A20">
        <w:rPr>
          <w:rFonts w:ascii="Times New Roman" w:hAnsi="Times New Roman" w:cs="Times New Roman"/>
          <w:b/>
        </w:rPr>
        <w:t xml:space="preserve">13.5 </w:t>
      </w:r>
      <w:r w:rsidR="00072BBD" w:rsidRPr="00AA3A20">
        <w:rPr>
          <w:rFonts w:ascii="Times New Roman" w:hAnsi="Times New Roman" w:cs="Times New Roman"/>
          <w:b/>
        </w:rPr>
        <w:t xml:space="preserve"> Детектирование частотно-модулированных колебаний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Частотный  детектор – это  нелинейное  радиотехническое  устройство,  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напряжение  на  выходе  изменяется  пропорционально  изменению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ЧМК.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Продетектировать ЧМК с помощью амплитудного детектора невозможно.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подаче  на  вход  АД  частотно-модулированных  колебаний,  на  выходе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получим  постоянное  напряжение,  пропорциональное  амплитуде  ЧМК,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составляющая  модулирующей  частоты  F  будет  ликвидирована.  Чтобы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АД  появилось  составляющая  модулирующей  частоты,  необходимо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предварительно  преобразовать  частотно-модулированные  колебания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амплитудно-модулированное.  Эту  задачу  в  частотном  детекторе  выполняет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преобразователь вида модуляции (ПВМ). Для устранения амплитудной помехи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входе ЧД включается ограничитель амплитуды. Амплитудная помеха, если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её  не  устранить,  наложится  на  выходной  сигнал  и  исказит  передаваемую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информацию.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Структурная  схема  ЧД  и  форма  сигнала  в  её  элементах  представлена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3.68.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2105C6">
        <w:rPr>
          <w:noProof/>
          <w:lang w:eastAsia="ru-RU"/>
        </w:rPr>
        <w:drawing>
          <wp:inline distT="0" distB="0" distL="0" distR="0" wp14:anchorId="79D6270E" wp14:editId="27A549FC">
            <wp:extent cx="2880000" cy="1018522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18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3.68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Роль  ограничителя  амплитуды  может  выполнить  каскад  усиления,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работающий  в  режиме  двухстороннего  ограничения  амплитуды.  В  качестве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ПВМ можно использовать, в простейшем случае, обычный колебательный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контур.  Амплитуда  напряжения  на  контуре  зависит  от  частоты  поданного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него  сигнала (рис.3.69).  В  результате  частотно-модулированное  колебание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преобразуется в амплитудно-частотно-модулированное колебание  UАМ,ЧМ(t).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      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635</wp:posOffset>
            </wp:positionV>
            <wp:extent cx="2879725" cy="1237615"/>
            <wp:effectExtent l="0" t="0" r="0" b="635"/>
            <wp:wrapTight wrapText="bothSides">
              <wp:wrapPolygon edited="0">
                <wp:start x="0" y="0"/>
                <wp:lineTo x="0" y="21279"/>
                <wp:lineTo x="21433" y="21279"/>
                <wp:lineTo x="21433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237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3.69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 частотного детектора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 напряжения  на  выходе  частотного  детектора  от  изменения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входного сигнала называется его детекторной характеристикой. Если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детекторная  характеристика  в  рабочей  области  линейна,  то  детектирование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будет линейным.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Эффективность  работы  ЧД  оценивается  крутизной  детекторной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характеристики.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Частотные детекторы с двумя взаимно расстроенными контурами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этих детекторах в качестве ПВМ используется двухконтурная система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взаимно расстроенными контурами относительно некоторой средней (несущей)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fн и два амплитудных детектора (рис. 3.70).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635</wp:posOffset>
            </wp:positionV>
            <wp:extent cx="2879725" cy="1292860"/>
            <wp:effectExtent l="0" t="0" r="0" b="2540"/>
            <wp:wrapTight wrapText="bothSides">
              <wp:wrapPolygon edited="0">
                <wp:start x="0" y="0"/>
                <wp:lineTo x="0" y="21324"/>
                <wp:lineTo x="21433" y="21324"/>
                <wp:lineTo x="21433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292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3.70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Верхний  контур настроен на частоту ƒ02&gt;ƒН, нижний настроен на частоту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ƒ01&lt;ƒН.  Таким  образом,  контуры  симметрично  взаимно  расстроены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относительно несущей (средней частоты) ƒН.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немодулированном  сигнале  на  входе (ƒВХ= ƒН)  напряжения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контурах  равны  U1=U2,  следовательно,  равны  и  напряжения  на  диодах.  Токи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диодов при симметрии схемы также равны и противоположны по направлению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|I01|=|I02|. Напряжения на резисторах R1 и R2  также равны и противоположны по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знаку |U01|=|U02|. Результирующее напряжение на выходе детектора равно нулю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3.71).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частота  сигнала  на  входе  возрастает (ƒВХ&gt;ƒН),  то  напряжение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верхнем  контуре  увеличивается,  а  на  нижнем уменьшается.  В  результате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U02&gt; U01; U0= U0 2- U01&gt;0 (напряжение на выходе положительно и изменяется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пропорционально изменению частоты входного сигнала). </w:t>
      </w: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EF29D3E" wp14:editId="6C875659">
            <wp:extent cx="2880000" cy="1598601"/>
            <wp:effectExtent l="0" t="0" r="0" b="190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59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</w:p>
    <w:p w:rsidR="00AC1606" w:rsidRPr="00215FB2" w:rsidRDefault="00AC1606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Рис</w:t>
      </w:r>
      <w:r w:rsidRPr="00F871F9">
        <w:rPr>
          <w:rFonts w:ascii="Times New Roman" w:hAnsi="Times New Roman" w:cs="Times New Roman"/>
        </w:rPr>
        <w:t xml:space="preserve">. 3.71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 ƒВХ&lt;ƒН – напряжение  на  выходе  отрицательно  и  изменяется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пропорционально изменению частоты входного сигнала.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Детекторы  с  взаимно  расстроенными  контурами  применяются  при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детектировании  широкополосных  ЧМ  сигналов  с  большими  индексами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модуляции.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1270</wp:posOffset>
            </wp:positionV>
            <wp:extent cx="2879725" cy="1171575"/>
            <wp:effectExtent l="0" t="0" r="0" b="9525"/>
            <wp:wrapTight wrapText="bothSides">
              <wp:wrapPolygon edited="0">
                <wp:start x="0" y="0"/>
                <wp:lineTo x="0" y="21424"/>
                <wp:lineTo x="21433" y="21424"/>
                <wp:lineTo x="21433" y="0"/>
                <wp:lineTo x="0" y="0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Частотный детектор с ПВМ на связанных контурах.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схеме (рис. 3.72) ПВМ  представляет  собой  систему  двух  контуров,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связанных между собой внешней ёмкостной связью за счёт малой емкости ССВ.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Оба контура настроены на одну частоту ƒ0=ƒН.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рассмотрении  физических  процессов  в  схеме  частотного  детектора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будем  считать,  что  1/ωНСФ≈0;  1/ωНСР≈0;  1/ωНС1=1/ωНС2≈0;  ωНLДР≈∞;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1/ωНССВ&gt;&gt;ZРК2.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Принцип преобразования ЧМ колебаний в ЧМ,АМ колебания основан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изменении  фазовых  соотношений  напряжений  на  контурах  при  изменении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частоты входного сигнала.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Рассмотрим три случая: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1)  ƒс=ƒ0.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условии 1/ωСССВ&gt;&gt;ZРК2, ток связи İСВ опережает U&amp;1 на 90є. При ƒс=ƒ0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второй  контур   имеет   чисто  активное  сопротивление  и   соответственно     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2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U&amp; = İСВZРК2 совпадает по фазе с током İСВ (рис. 3.73).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2744BADD" wp14:editId="2569C479">
            <wp:extent cx="1485900" cy="8096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3.73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Пользуясь формулами (3.30), определим графически U&amp;д1 и  U&amp;д2  (рис. 3.74).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|U&amp;д1|=|U&amp;д2|; |U&amp;01|=|U&amp;02 |.  Эти  напряжения  имеют  противоположную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полярность, и следовательно, U0=0.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AC1606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CA74943" wp14:editId="58B25DB7">
            <wp:extent cx="2914650" cy="85725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2BBD"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3.74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2)  ƒ′С&gt;ƒ0  Сопротивление  ZРК2  приобретает  активно-ёмкостный  характер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(рис.3.75). U&amp;2 отстаёт от  İСВ на угол ϕ (рис.3.76). </w:t>
      </w:r>
    </w:p>
    <w:p w:rsidR="00072BBD" w:rsidRPr="00215FB2" w:rsidRDefault="00072BBD" w:rsidP="00AC1606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4ED873A0" wp14:editId="60D8AB5F">
            <wp:extent cx="2552700" cy="121920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3.76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Рассуждая аналогично, как и в 1-м случае, имеем |U&amp;д2|&gt;|U&amp;д1|; |U&amp;02 |&gt;|U&amp;01|. На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выходе детектора образуется напряжение U0&gt;0.</w:t>
      </w:r>
    </w:p>
    <w:p w:rsidR="00AC1606" w:rsidRDefault="00AC1606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72C7A53" wp14:editId="038F216E">
            <wp:extent cx="2880000" cy="1233055"/>
            <wp:effectExtent l="0" t="0" r="0" b="571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23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606" w:rsidRPr="00215FB2" w:rsidRDefault="00AC1606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3) ƒ``&lt;ƒ0. Сопротивление ZРК2 приобретает активно-индуктивный характер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3.75); U&amp; 2  опережает İСВ на угол ϕ (рис. 3.77).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45F30A2" wp14:editId="77EDFFE9">
            <wp:extent cx="2880000" cy="1161291"/>
            <wp:effectExtent l="0" t="0" r="0" b="127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16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|U&amp;д1|&gt;|U&amp;д2|; |U&amp;01|&gt;|U&amp;02 |. На выходе детектора образуется напряжение  U0&lt;0.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Таким  образом,  при  изменении  частоты  входного  сигнала  по  закону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модулирующего  сигнала  напряжение  на  выходе  детектора  дополнительно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приобретает амплитудную модуляцию по закону изменения частоты входного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Частотные детекторы на связанных контурах в области несущей частоты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имеют  линейный  участок  детекторной  характеристики  UВЫХ=F(Δƒ),  однако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диапазон частот этого участка мал (несколько единиц килогерц). Поэтому такие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детекторы  используют  в  узкополосных  системах  связи  с  малыми  индексами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частотной модуляции. Это в основном одноканальные радиосистемы.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3.6.6 Детектирование колебаний частотной телеграфии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детектировании сигналов ЧТ задача частотного детектора заключается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преобразовании  последовательности  радиоимпульсов  с  двумя  частотами,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например, ƒБ и ƒВ,  в  соответствующую  последовательность   видеоимпульсов,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т.  е.  в  посылки  постоянного  напряжения (тока)  телеграфного  сигнала.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Например,  радиоимпульсу  с  частотой  ƒБ  соответствует  нулевая  посылка «0»,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радиоимпульсу с частотой ƒВ соответствует токовая посылка «1» (рис. 3.78).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3.78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детектирования сигналов ЧТ часто применяется схема ЧД с взаимно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расстроенными контурами. Один контур настраивается на частоту ƒВ, другой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частоту ƒБ (рис. 3.79).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 с  выхода  ЧД  подаётся  в  цепь  управления  телеграфным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аппаратом.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-3175</wp:posOffset>
            </wp:positionV>
            <wp:extent cx="2879725" cy="1489710"/>
            <wp:effectExtent l="0" t="0" r="0" b="0"/>
            <wp:wrapTight wrapText="bothSides">
              <wp:wrapPolygon edited="0">
                <wp:start x="0" y="0"/>
                <wp:lineTo x="0" y="21269"/>
                <wp:lineTo x="21433" y="21269"/>
                <wp:lineTo x="21433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48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При  двукратном  частотном  телеграфирование (ДЧТ)  на  вход  детектора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поступают  радиоимпульсы  с  четырьмя  частотами,  например,  ƒА, ƒБ, ƒВ, ƒГ.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Соответственно, в схеме должно быть четыре контура.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Задача  детектора (дешифратора)  заключается  в  формировании  посылок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постоянного напряжения (тока) в двух телеграфных каналах в соответствии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принятой кодировкой (табл. 3.1).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             Схема детектора (дешифратора) приведена на рис. 3.80.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2703CF5A" wp14:editId="3C8F7DBD">
            <wp:extent cx="2880000" cy="1956680"/>
            <wp:effectExtent l="0" t="0" r="0" b="571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5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1E90C611" wp14:editId="5266E8DC">
            <wp:extent cx="2880000" cy="1410756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41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02C7CFA6" wp14:editId="2FB69F90">
            <wp:extent cx="2880000" cy="1028572"/>
            <wp:effectExtent l="0" t="0" r="0" b="63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0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3.6.7 Детектирование фазомодулированных колебаний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Фазовый  детектор – это  нелинейное  радиотехническое  устройство,  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выходное  напряжение  изменяется  пропорционально  разности  фаз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поданных на него колебаний.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Принцип  работы  фазового  детектора  основан  на  сравнении  фазы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принимаемого  сигнала  Uc(t) =Umc cos[ωнt + Δϕ]  с  фазой  опорного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вспомогательного напряжения, частота которого равна частоте несущей этого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Uоп (t) = Umоо cosωнt 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качестве  фазового  детектора  обычно  используется  или  балансная,  или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кольцевая схема преобразователя частоты (рис. 3.81).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-2540</wp:posOffset>
            </wp:positionV>
            <wp:extent cx="2915920" cy="870585"/>
            <wp:effectExtent l="0" t="0" r="0" b="5715"/>
            <wp:wrapTight wrapText="bothSides">
              <wp:wrapPolygon edited="0">
                <wp:start x="0" y="0"/>
                <wp:lineTo x="0" y="21269"/>
                <wp:lineTo x="21449" y="21269"/>
                <wp:lineTo x="21449" y="0"/>
                <wp:lineTo x="0" y="0"/>
              </wp:wrapPolygon>
            </wp:wrapTight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870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3.81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Диоды Д1 и Д2 находятся под воздействием двух колебаний: напряжения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 UC(t)  и  опорного  напряжения  UОП(t).  Опорное  напряжение  является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коммутирующим  UтОП&gt;&gt;UтC.  В  результате  в  составе  тока  диодов  имеется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разностная составляющая  I0(t) = I0max cos[ωнt + Δϕ(t) −ωнt] = I0max cosΔϕ(t) 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Эта  составляющая  выделяется  фильтром  RC  и  является  выходным </w:t>
      </w:r>
    </w:p>
    <w:p w:rsidR="00072BBD" w:rsidRPr="00215FB2" w:rsidRDefault="00072BBD" w:rsidP="00AC1606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K = 0max  − коэффициент передачи фазового детектора, характеризующий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эффективность его работы.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 напряжения  на  выходе  фазового  детектора  от  разности  фаз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поданных на него колебаний называется детекторной характеристикой </w:t>
      </w:r>
    </w:p>
    <w:p w:rsidR="00072BBD" w:rsidRPr="00215FB2" w:rsidRDefault="00072BBD" w:rsidP="0026450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фазового детектора (рис. 3.82) 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Опорное  колебание  является  коммутирующим  UОП&gt;&gt;UФТ.  Поэтому  при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UОП&gt;0  диоды  открыты,  и  ток  диодов  повторяет  форму  ФТ  сигнала (рис.3.83)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UОП&lt;0 диоды закрыты, ток диодов равен нулю.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ток  диодов  будет  иметь  импульсный  характер.  Причём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полярность импульсов тока изменяется при изменении фазы входного сигнала.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Следовательно, при  изменении фазы входного сигнала на 180° изменяется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направление тока диодов и полярность напряжения Uо на выходе ФД.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Опорное напряжение формируется из самого сигнала (рис. 3.84). 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AC1606">
        <w:rPr>
          <w:noProof/>
          <w:lang w:eastAsia="ru-RU"/>
        </w:rPr>
        <w:drawing>
          <wp:inline distT="0" distB="0" distL="0" distR="0" wp14:anchorId="409CE88C" wp14:editId="2677EFCC">
            <wp:extent cx="2880000" cy="1243637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24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Pr="00215FB2" w:rsidRDefault="00367811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214056FE" wp14:editId="4A8554CF">
            <wp:extent cx="2880000" cy="1786042"/>
            <wp:effectExtent l="0" t="0" r="0" b="508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78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7994AAE7" wp14:editId="19A5E735">
            <wp:extent cx="2880000" cy="1150733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15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3.84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получения  опорного  напряжения  используется  генератор  опорного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напряжения (ГОН) (рис.3.84),  состоящий  из  удвоителя  частоты (двух-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полупериодного выпрямителя), узкополосного фильтра на удвоенную частоту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 и  делителя  частоты  на  два.  Принцип  формирования  опорного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напряжения поясняется на рис. 3.85.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4445</wp:posOffset>
            </wp:positionV>
            <wp:extent cx="3023870" cy="2182495"/>
            <wp:effectExtent l="0" t="0" r="5080" b="8255"/>
            <wp:wrapTight wrapText="bothSides">
              <wp:wrapPolygon edited="0">
                <wp:start x="0" y="0"/>
                <wp:lineTo x="0" y="21493"/>
                <wp:lineTo x="21500" y="21493"/>
                <wp:lineTo x="21500" y="0"/>
                <wp:lineTo x="0" y="0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Основной  недостаток  системы  ФТ – возникновение  негативной  работы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(обратной работы) при случайном скачке фазы ОН. Так как  ГОН не реагирует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 манипуляцию  фазы  ФТ  сигнала,  то  он  может  с  равной  вероятностью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вырабатывать  опорное  напряжение  Uоп(t),  совпадающее  по  фазе  как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положительными,  так  и  с  отрицательными  посылками.  Соответственно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ФД  вместо  положительной  может  воспроизвестись  отрицательная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посылка, и наоборот.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Одним из способов борьбы с негативной работой является использование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системы  ОФТ.  Детектирование  сигнала  ОФТ  производится  сравнением  фазы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принимаемого  сигнала  Uс(t)  с  фазой  сигнала  задержанного  на  время  одной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элементарной посылки Uτ(t) (рис. 3.86).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4445</wp:posOffset>
            </wp:positionV>
            <wp:extent cx="2807970" cy="852170"/>
            <wp:effectExtent l="0" t="0" r="0" b="5080"/>
            <wp:wrapTight wrapText="bothSides">
              <wp:wrapPolygon edited="0">
                <wp:start x="0" y="0"/>
                <wp:lineTo x="0" y="21246"/>
                <wp:lineTo x="21395" y="21246"/>
                <wp:lineTo x="21395" y="0"/>
                <wp:lineTo x="0" y="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852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Рис. 3.86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Если фазы принимаемого сигнала и задержанного на длительность одной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элементарной  посылки  совпадают  в  тактовой  точке,  на  выходе  ФД  будет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единица, если отличаются на 180° − ноль (рис. 3.87). </w:t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DAE8A7B" wp14:editId="1EC072E3">
            <wp:extent cx="3024000" cy="1396272"/>
            <wp:effectExtent l="0" t="0" r="508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39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</w:p>
    <w:p w:rsidR="00072BBD" w:rsidRPr="00F871F9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Рис</w:t>
      </w:r>
      <w:r w:rsidRPr="00F871F9">
        <w:rPr>
          <w:rFonts w:ascii="Times New Roman" w:hAnsi="Times New Roman" w:cs="Times New Roman"/>
        </w:rPr>
        <w:t xml:space="preserve">. 3.87 </w:t>
      </w:r>
    </w:p>
    <w:p w:rsidR="00072BBD" w:rsidRPr="00F871F9" w:rsidRDefault="00072BBD" w:rsidP="00072BBD">
      <w:pPr>
        <w:pStyle w:val="a3"/>
        <w:rPr>
          <w:rFonts w:ascii="Times New Roman" w:hAnsi="Times New Roman" w:cs="Times New Roman"/>
        </w:rPr>
      </w:pPr>
      <w:r w:rsidRPr="00F871F9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системе  ОФТ  фазы  напряжений  входного  сигнала  и  опорного  жестко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связаны. Поэтому опасность негативной работы отсутствует. Это утверждение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справедливо  только  в  том  случае,  если  фазы  принимаемого  сигнала  за  время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двух элементарных  посылок изменятся незначительно.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3.6.9 Детектирование (обработка) сложных широкополосных сигналов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 широкополосным  сигналам  с  помехозащищёнными  видами  модуляции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относятся все импульсные и цифровые сигналы.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 радиосигналов с ФИМ.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первой ступени детектирования радиоимпульсы ФИМ преобразуются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 ФИМ с помощью импульсного детектора. Во второй ступени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 видеоимпульсов ФИМ выделяется модулирующий сигнал низкой частоты.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Одной  из  реализаций  этого  преобразования  является  схема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использованием триггера (рис. 3.88).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685384A6" wp14:editId="222133D2">
            <wp:extent cx="3528000" cy="753772"/>
            <wp:effectExtent l="0" t="0" r="0" b="825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528000" cy="753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Рис. 3.88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один выход триггера поступает немодулированная последовательность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видеоимпульсов  с  тактовой  частотой 8 кГц,  определяемой  теоремой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Котельникова;  на  второй  выход – последовательность  канальных  импульсов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ФИМ 8 кГц,  сдвинутых  по  отношению  к  первой,  на  интервал 5,2 мкс. 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выходе  триггера  сформируется  импульсная  последовательность  ШИМ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модулированным задним фронтом сигналом передаваемой информации. Далее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 помощью фильтра нижних частот  из спектра импульсов ШИМ выделяется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напряжение сигнала передаваемой по каналу информации.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Усилителем низкой частоты сигналы передаваемой по каналу информации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усиливаются до стандартного уровня, принятого в системах связи +4,35 дБ. </w:t>
      </w:r>
    </w:p>
    <w:p w:rsidR="00072BBD" w:rsidRPr="00367811" w:rsidRDefault="00072BBD" w:rsidP="00072BBD">
      <w:pPr>
        <w:pStyle w:val="a3"/>
        <w:rPr>
          <w:rFonts w:ascii="Times New Roman" w:hAnsi="Times New Roman" w:cs="Times New Roman"/>
          <w:b/>
        </w:rPr>
      </w:pPr>
      <w:r w:rsidRPr="00367811">
        <w:rPr>
          <w:rFonts w:ascii="Times New Roman" w:hAnsi="Times New Roman" w:cs="Times New Roman"/>
          <w:b/>
        </w:rPr>
        <w:t xml:space="preserve">Детектирование радиосигналов с ИКМ.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первой ступени детектирования радиоимпульсы с ИКМ преобразуются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видеоимпульсы с ИКМ. Во второй ступени видеоимпульсы с ИКМ с помощью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декодера (ДКД)  преобразуются  в  последовательность  видеоимпульсов,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амплитуда которых в тактовых  точках соответствует цифровой кодовой группе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данной тактовой точке (рис. 3.89).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4B794DF7" wp14:editId="07B0EC74">
            <wp:extent cx="3600000" cy="883934"/>
            <wp:effectExtent l="0" t="0" r="63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8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3.89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 образом,  в  декодере  последовательность  видеоимпульсов  с  ИКМ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преобразуется  в  импульсную  последовательность,  модулированную  по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амплитуде  по  закону  сигнала  передаваемой  информации.  Далее  с  помощью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фильтра  нижних  частот  выделяется  огибающая  импульсной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последовательности,  модулированной  по  амплитуде,  т.  е.  выделяется  сигнал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передаваемой информации UΩ(t).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Детектирование радиосигналов с Δ-модуляцией.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 с Δ-модуляцией представляет собой последовательность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радиоимпульсов  в  двоичной  системе,  которые  в  первой  ступени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детектирования  преобразуются  в  видеоимпульсы  с  Δ-модуляцией,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которой  символу «единица»  соответствует  положительная  ошибка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предсказания  хкв(к-1)&lt;х(t),  символу «ноль»  −  отрицательная  ошибка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предсказания хкв(к-1)&gt;х(t) (рис. 3.90).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635</wp:posOffset>
            </wp:positionV>
            <wp:extent cx="3563620" cy="1839595"/>
            <wp:effectExtent l="0" t="0" r="0" b="8255"/>
            <wp:wrapTight wrapText="bothSides">
              <wp:wrapPolygon edited="0">
                <wp:start x="0" y="0"/>
                <wp:lineTo x="0" y="21473"/>
                <wp:lineTo x="21477" y="21473"/>
                <wp:lineTo x="21477" y="0"/>
                <wp:lineTo x="0" y="0"/>
              </wp:wrapPolygon>
            </wp:wrapTight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620" cy="183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367811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Иными  словами,  при  детектировании  с  приходом  символа «1» функция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хкв(к-1)  в  тактовой  точке  должна  подняться  на  одну  ступеньку  Δх  вверх,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приходом символа «0» функция хкв(к-1) в тактовой точке должна опуститься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одну ступеньку Δх вниз.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Таким образом, импульсная последовательность в двоичной форме «1» 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«0»  преобразуется  в  ступенчатую  функцию  хкв(к).  Эту  задачу  в  приёмном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устройстве выполняет интегратор (рис. 3.91).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4D3BFB5B" wp14:editId="120DDA35">
            <wp:extent cx="3564000" cy="57816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64000" cy="57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Рис. 3.91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  выходе  интегратора  ФНЧ  преобразует  ступенчатую  функцию  хкв(к)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функцию  передаваемой  информации  хΩ(t).  В  УНЧ  сигнал  передаваемой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информации  доводится  до  стандартного  уровня,  принятого  в  системе  связи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+4,35 дБ.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3.6.10  Детектирование  о(бработка)  радиосигналов  с  линейной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частотной модуляцией и шумоподобных сигналов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К  числу  широкополосных  радиосигналов  относятся  линейно-частотно-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модулированные сигналы (ЛЧМ сигналы) и шумоподобные сигналы с фазовой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модуляцией (ШПС-ОФМ сигналы).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ЛЧМ  сигнал  представляет  собой  радиоимпульсы  прямоугольной  формы,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высокочастотное  заполнение  которых  представляет  собой  линейно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изменяющиеся по частоте ВЧ колебания (рис. 3.92).  </w:t>
      </w:r>
    </w:p>
    <w:p w:rsidR="00072BBD" w:rsidRDefault="00072BBD" w:rsidP="00367811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367811" w:rsidRDefault="00367811" w:rsidP="0036781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7E8BBA34" wp14:editId="54061999">
            <wp:extent cx="2962275" cy="2667000"/>
            <wp:effectExtent l="0" t="0" r="952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367811">
      <w:pPr>
        <w:pStyle w:val="a3"/>
        <w:rPr>
          <w:rFonts w:ascii="Times New Roman" w:hAnsi="Times New Roman" w:cs="Times New Roman"/>
        </w:rPr>
      </w:pPr>
    </w:p>
    <w:p w:rsidR="00367811" w:rsidRPr="00215FB2" w:rsidRDefault="00367811" w:rsidP="00367811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– крутизна изменения частоты  ЛЧМ сигнала.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Амплитудный спектр ЛЧМ сигнала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полосе  частот  fs = fs0 + вtи   имеет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равномерную  спектральную  плотность,  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фазовый  спектр  имеет  параболическую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зависимость (рис. 3.93). </w:t>
      </w:r>
    </w:p>
    <w:p w:rsidR="00367811" w:rsidRPr="00215FB2" w:rsidRDefault="00367811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2193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507" y="21384"/>
                <wp:lineTo x="21507" y="0"/>
                <wp:lineTo x="0" y="0"/>
              </wp:wrapPolygon>
            </wp:wrapTight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 сигнал  представляет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собой  псевдослучайную  импульсную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последовательность,  высокочастотное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заполнение  которой  имеет  фазовую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модуляцию  ОФМ,  т.  е.  при  передаче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символа «0» в  тактовой  точке  фаза  ВЧ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изменяется на 180°, а при передаче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символа «1» не изменяется.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Псевдослучайная  импульсная  последовательность  формируется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регистра сдвига с ОС. Обратная связь создаётся на основе элементов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исключающее  ИЛИ (сумматор  по  модулю 2). Периодичность  кодовой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последовательности, которую может генерировать  n-разрядный регистр сдвига,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составляет N=2n-1  бит.  Так  с  помощью 4-разрядного  регистра  сдвига  можно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получить псевдослучайную последовательность с максимальной длиной 15 бит.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>Число «1» в  кодовой  последовательности  на  одну  больше,  чем «0», т.  е.  4-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разрядный регистр сдвига с ОС генерирует кодовую  последовательность из 8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единиц  и 7 нулей.  По  прошествии  всей  кодовой  комбинации 15 бит  они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повторяются.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 разрядности регистра сдвига зависит не только длительность кодовой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комбинации, но и структура ОС (таблица 3.2). </w:t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B64B962" wp14:editId="216677FB">
            <wp:extent cx="4562475" cy="809625"/>
            <wp:effectExtent l="0" t="0" r="9525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367811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2BABD452" wp14:editId="79FD198A">
            <wp:extent cx="3600000" cy="1660352"/>
            <wp:effectExtent l="0" t="0" r="63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6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3.94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Псевдослучайная  последовательность  может  сниматься  с  любого  из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четырех выходов х1, х2, х3, х4.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Генерируемая  кодовая  последовательность  для  четырех  выходов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приведена в  таблице 3.3. </w:t>
      </w:r>
    </w:p>
    <w:p w:rsidR="00072BBD" w:rsidRPr="00215FB2" w:rsidRDefault="00367811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1DAD0539" wp14:editId="626E975C">
            <wp:extent cx="3636000" cy="848400"/>
            <wp:effectExtent l="0" t="0" r="3175" b="889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636000" cy="8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2BBD" w:rsidRPr="00215FB2">
        <w:rPr>
          <w:rFonts w:ascii="Times New Roman" w:hAnsi="Times New Roman" w:cs="Times New Roman"/>
        </w:rPr>
        <w:t xml:space="preserve">Таким образом, исходя из приведённых рассуждений можно представить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15-элементный ШПС - ОФМ  сигнал с выхода х1 таким как на рис. 3.95.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 w:rsidR="00367811">
        <w:rPr>
          <w:noProof/>
          <w:lang w:eastAsia="ru-RU"/>
        </w:rPr>
        <w:drawing>
          <wp:inline distT="0" distB="0" distL="0" distR="0" wp14:anchorId="502D9826" wp14:editId="35FB88F3">
            <wp:extent cx="3600000" cy="1525673"/>
            <wp:effectExtent l="0" t="0" r="635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525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Характерной  особенностью  радиосигналов  сложной  формы  является  то,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что  за  счёт  дополнительной  модуляции  увеличивается  полоса  частот,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занимаемая  сигналом.  Это  увеличивает  базу  сигнала  и  соответственно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помехозащищённость системы связи.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Реализация достоинства использования в системах связи широкополосных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сигналов проявляются при их обработке на приёме.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  прохождении  ЛЧМ  сигнала  через  согласованный  с  ним  фильтр,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фазочастотная характеристика которого имеет зависимость обратной параболы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соответственно частотная характеристика группового времени запаздывания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имеет  линейную  зависимость (рис. 3.96), фазовый  спектр  ЛЧМ  сигнала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компенсируется.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Вследствие этого спектральные составляющие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ЛЧМ  сигнала  имеют  различные  скорости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распространения:  низкочастотные  имеют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большую  задержку,  высокочастотные –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малую.  На  выходе  фильтра  спектральные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составляющие  ЛЧМ  сигнала  совмещаются  по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времени,  в  результате  чего  сигнал  сжимается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  длительности,  и  при  неизменной  энергии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мощность сигнала  возвышается.   Вследствие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чего  на  выходе  фильтра  отношение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сигнал/шум  возрастает  пропорционально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сжатию сигнала.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Такую фильтрацию можно реализовать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помощью  линии  задержки  с  использованием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поверхностных  акустических  волн  (ПАВ),  в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которых  используются  встречно-штыревые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преобразователи с переменным шагом. 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Устройство на ПАВ имеют относительно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малые  габариты  и  массу.  По  существу  они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являются  акустическими  твёрдотельными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интегральными  устройствами,  для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изготовления  которых  используется  планарная  технология  производства </w:t>
      </w:r>
    </w:p>
    <w:p w:rsidR="00072BBD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интегральных микросхем.  </w:t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2159635" cy="3519805"/>
            <wp:effectExtent l="0" t="0" r="0" b="4445"/>
            <wp:wrapTight wrapText="bothSides">
              <wp:wrapPolygon edited="0">
                <wp:start x="0" y="0"/>
                <wp:lineTo x="0" y="21510"/>
                <wp:lineTo x="21340" y="21510"/>
                <wp:lineTo x="21340" y="0"/>
                <wp:lineTo x="0" y="0"/>
              </wp:wrapPolygon>
            </wp:wrapTight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7811" w:rsidRDefault="00367811" w:rsidP="00072BBD">
      <w:pPr>
        <w:pStyle w:val="a3"/>
        <w:rPr>
          <w:rFonts w:ascii="Times New Roman" w:hAnsi="Times New Roman" w:cs="Times New Roman"/>
        </w:rPr>
      </w:pPr>
    </w:p>
    <w:p w:rsidR="00367811" w:rsidRPr="00215FB2" w:rsidRDefault="00367811" w:rsidP="00072BBD">
      <w:pPr>
        <w:pStyle w:val="a3"/>
        <w:rPr>
          <w:rFonts w:ascii="Times New Roman" w:hAnsi="Times New Roman" w:cs="Times New Roman"/>
        </w:rPr>
      </w:pP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Обработку  ШПС-ОФМ  сигнала  рассмотрим  на  примере  приёма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15-элементного ШПС-ОФМ сигнала (рис. 3.95).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оптимального  приёма  ШПС-ОФМ  сигнала  необходимо  иметь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оптимальный  фильтр  на  элемент  ШПС-ОФМ  сигнала,  т.  е.  его  АЧХ  должна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соответствовать спектру одного элемента.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того  чтобы  в  конце  действия  комбинации  ШПС  сигнала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просуммировать все его элементы, необходимо сигнал с выхода СФ подать на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секционную  линию  задержки.  Задержка  в  каждой  секции  составляет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длительность элемента ШПС, а число секций ЛЗ должно соответствовать числу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элементов  ШПС.  Причём  элементы  ШПС «0» должны  пройти  через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фазирующую цепь на «π». Структура такого устройства обработки ШПС-ОФМ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сигнала приведена на рис. 3.97. </w:t>
      </w:r>
    </w:p>
    <w:p w:rsidR="00072BBD" w:rsidRDefault="00072BBD" w:rsidP="00367811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367811" w:rsidRPr="00215FB2" w:rsidRDefault="00367811" w:rsidP="00367811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724CA83" wp14:editId="5E037240">
            <wp:extent cx="3600000" cy="1747050"/>
            <wp:effectExtent l="0" t="0" r="635" b="571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7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Рис. 3.97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результате  поэлементной  задержки  ШПС  сигнала  и  его  суммирования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 сигнал «сжимается»,  образуя  короткий  выброс,  длительность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которого  в «n»  раз  меньше  длительности  сигнала  ШПС,  а  мощность,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естественно, больше и значительно возвышается над шумами.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Достоинство систем связи с использованием ШПС-ОФМ сигнала: во-первых,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значительно  повышается  помехозащищаемость  системы  связи;  во-вторых,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обеспечивается  скрытость  системы  связи,  т.  к.  имеется  возможность  работать  с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малыми мощностями передатчиков,  а также без «знания»  кода ШПС приёмник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ШПС-ОФМ сигнал воспринимает как обычный шум. </w:t>
      </w:r>
    </w:p>
    <w:p w:rsidR="00072BBD" w:rsidRPr="00215FB2" w:rsidRDefault="00072BBD" w:rsidP="00072BBD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</w:p>
    <w:p w:rsidR="00F871F9" w:rsidRPr="00EA2EBF" w:rsidRDefault="00F871F9" w:rsidP="00F871F9">
      <w:pPr>
        <w:pStyle w:val="a3"/>
        <w:tabs>
          <w:tab w:val="left" w:pos="4746"/>
        </w:tabs>
        <w:rPr>
          <w:rFonts w:ascii="Times New Roman" w:hAnsi="Times New Roman" w:cs="Times New Roman"/>
          <w:b/>
        </w:rPr>
      </w:pPr>
      <w:r w:rsidRPr="00EA2EBF">
        <w:rPr>
          <w:rFonts w:ascii="Times New Roman" w:hAnsi="Times New Roman" w:cs="Times New Roman"/>
          <w:b/>
        </w:rPr>
        <w:t xml:space="preserve">5.5 Цифровые импульсно-фазовые детекторы </w:t>
      </w:r>
      <w:r w:rsidRPr="00EA2EBF">
        <w:rPr>
          <w:rFonts w:ascii="Times New Roman" w:hAnsi="Times New Roman" w:cs="Times New Roman"/>
          <w:b/>
        </w:rPr>
        <w:tab/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  цифровых  ИФД  сравниваются  две  импульсные  последовательности,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proofErr w:type="gramStart"/>
      <w:r w:rsidRPr="000551C3">
        <w:rPr>
          <w:rFonts w:ascii="Times New Roman" w:hAnsi="Times New Roman" w:cs="Times New Roman"/>
        </w:rPr>
        <w:t>частоты</w:t>
      </w:r>
      <w:proofErr w:type="gramEnd"/>
      <w:r w:rsidRPr="000551C3">
        <w:rPr>
          <w:rFonts w:ascii="Times New Roman" w:hAnsi="Times New Roman" w:cs="Times New Roman"/>
        </w:rPr>
        <w:t xml:space="preserve">  которых  в  установившемся  режиме  равны  и  отличаются  только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разностью  фаз.  Под  разностью  фаз  понимается  отставание  или  опережение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одной  последовательности  импульсов  относительно  другой,  </w:t>
      </w:r>
      <w:proofErr w:type="gramStart"/>
      <w:r w:rsidRPr="000551C3">
        <w:rPr>
          <w:rFonts w:ascii="Times New Roman" w:hAnsi="Times New Roman" w:cs="Times New Roman"/>
        </w:rPr>
        <w:t>выраженное</w:t>
      </w:r>
      <w:proofErr w:type="gramEnd"/>
      <w:r w:rsidRPr="000551C3">
        <w:rPr>
          <w:rFonts w:ascii="Times New Roman" w:hAnsi="Times New Roman" w:cs="Times New Roman"/>
        </w:rPr>
        <w:t xml:space="preserve">  в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угловых  </w:t>
      </w:r>
      <w:proofErr w:type="gramStart"/>
      <w:r w:rsidRPr="000551C3">
        <w:rPr>
          <w:rFonts w:ascii="Times New Roman" w:hAnsi="Times New Roman" w:cs="Times New Roman"/>
        </w:rPr>
        <w:t>единицах</w:t>
      </w:r>
      <w:proofErr w:type="gramEnd"/>
      <w:r w:rsidRPr="000551C3">
        <w:rPr>
          <w:rFonts w:ascii="Times New Roman" w:hAnsi="Times New Roman" w:cs="Times New Roman"/>
        </w:rPr>
        <w:t xml:space="preserve">: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4FCF62C5" wp14:editId="620D0C10">
            <wp:extent cx="1295400" cy="390525"/>
            <wp:effectExtent l="0" t="0" r="0" b="9525"/>
            <wp:docPr id="6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где  </w:t>
      </w:r>
      <w:proofErr w:type="spellStart"/>
      <w:r w:rsidRPr="000551C3">
        <w:rPr>
          <w:rFonts w:ascii="Times New Roman" w:hAnsi="Times New Roman" w:cs="Times New Roman"/>
        </w:rPr>
        <w:t>Δt</w:t>
      </w:r>
      <w:proofErr w:type="spellEnd"/>
      <w:r w:rsidRPr="000551C3">
        <w:rPr>
          <w:rFonts w:ascii="Times New Roman" w:hAnsi="Times New Roman" w:cs="Times New Roman"/>
        </w:rPr>
        <w:t xml:space="preserve">  −  время  опережения  или  запаздывания,  T=1/</w:t>
      </w:r>
      <w:proofErr w:type="spellStart"/>
      <w:r w:rsidRPr="000551C3">
        <w:rPr>
          <w:rFonts w:ascii="Times New Roman" w:hAnsi="Times New Roman" w:cs="Times New Roman"/>
        </w:rPr>
        <w:t>ƒи</w:t>
      </w:r>
      <w:proofErr w:type="spellEnd"/>
      <w:r w:rsidRPr="000551C3">
        <w:rPr>
          <w:rFonts w:ascii="Times New Roman" w:hAnsi="Times New Roman" w:cs="Times New Roman"/>
        </w:rPr>
        <w:t xml:space="preserve"> – период  следования импульсов.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Рассмотрим одну из простейших схем </w:t>
      </w:r>
      <w:proofErr w:type="gramStart"/>
      <w:r w:rsidRPr="000551C3">
        <w:rPr>
          <w:rFonts w:ascii="Times New Roman" w:hAnsi="Times New Roman" w:cs="Times New Roman"/>
        </w:rPr>
        <w:t>цифрового</w:t>
      </w:r>
      <w:proofErr w:type="gramEnd"/>
      <w:r w:rsidRPr="000551C3">
        <w:rPr>
          <w:rFonts w:ascii="Times New Roman" w:hAnsi="Times New Roman" w:cs="Times New Roman"/>
        </w:rPr>
        <w:t xml:space="preserve"> ИФД, построенного на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RS-триггере с ФНЧ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.58)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29949C41" wp14:editId="453B264E">
            <wp:extent cx="2880000" cy="1154079"/>
            <wp:effectExtent l="0" t="0" r="0" b="8255"/>
            <wp:docPr id="6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15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51C3">
        <w:rPr>
          <w:rFonts w:ascii="Times New Roman" w:hAnsi="Times New Roman" w:cs="Times New Roman"/>
        </w:rPr>
        <w:t xml:space="preserve">                    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.58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Принцип работы ИФД поясняется временными диаграммами (рис. </w:t>
      </w:r>
      <w:r>
        <w:rPr>
          <w:rFonts w:ascii="Times New Roman" w:hAnsi="Times New Roman" w:cs="Times New Roman"/>
        </w:rPr>
        <w:t>5</w:t>
      </w:r>
      <w:r w:rsidRPr="000551C3">
        <w:rPr>
          <w:rFonts w:ascii="Times New Roman" w:hAnsi="Times New Roman" w:cs="Times New Roman"/>
        </w:rPr>
        <w:t xml:space="preserve">.59): 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F871F9" w:rsidRDefault="00F871F9" w:rsidP="00F871F9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09395D20" wp14:editId="78B63F7B">
            <wp:extent cx="2772000" cy="2185222"/>
            <wp:effectExtent l="0" t="0" r="0" b="5715"/>
            <wp:docPr id="6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72000" cy="218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  прямом  выходе  триггера  при  воздействии  импульсов  на  вход  S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устанавливается напряжение </w:t>
      </w:r>
      <w:proofErr w:type="spellStart"/>
      <w:proofErr w:type="gramStart"/>
      <w:r w:rsidRPr="000551C3">
        <w:rPr>
          <w:rFonts w:ascii="Times New Roman" w:hAnsi="Times New Roman" w:cs="Times New Roman"/>
        </w:rPr>
        <w:t>U</w:t>
      </w:r>
      <w:proofErr w:type="gramEnd"/>
      <w:r w:rsidRPr="000551C3">
        <w:rPr>
          <w:rFonts w:ascii="Times New Roman" w:hAnsi="Times New Roman" w:cs="Times New Roman"/>
        </w:rPr>
        <w:t>ифд</w:t>
      </w:r>
      <w:proofErr w:type="spellEnd"/>
      <w:r w:rsidRPr="000551C3">
        <w:rPr>
          <w:rFonts w:ascii="Times New Roman" w:hAnsi="Times New Roman" w:cs="Times New Roman"/>
        </w:rPr>
        <w:t xml:space="preserve">=1, а при воздействии импульса на вход R –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напряжение  </w:t>
      </w:r>
      <w:proofErr w:type="spellStart"/>
      <w:proofErr w:type="gramStart"/>
      <w:r w:rsidRPr="000551C3">
        <w:rPr>
          <w:rFonts w:ascii="Times New Roman" w:hAnsi="Times New Roman" w:cs="Times New Roman"/>
        </w:rPr>
        <w:t>U</w:t>
      </w:r>
      <w:proofErr w:type="gramEnd"/>
      <w:r w:rsidRPr="000551C3">
        <w:rPr>
          <w:rFonts w:ascii="Times New Roman" w:hAnsi="Times New Roman" w:cs="Times New Roman"/>
        </w:rPr>
        <w:t>ифд</w:t>
      </w:r>
      <w:proofErr w:type="spellEnd"/>
      <w:r w:rsidRPr="000551C3">
        <w:rPr>
          <w:rFonts w:ascii="Times New Roman" w:hAnsi="Times New Roman" w:cs="Times New Roman"/>
        </w:rPr>
        <w:t xml:space="preserve">=0.  Длительность  выходных  импульсов  τ  определяется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временем  запаздывания  U2  относительно  U1.  На  выходе  ФНЧ  выделяется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постоянное напряжение пропорциональное  τ, а, следовательно, и разности фаз 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U2 и U1. </w:t>
      </w:r>
    </w:p>
    <w:p w:rsidR="00F871F9" w:rsidRPr="000551C3" w:rsidRDefault="00F871F9" w:rsidP="00F871F9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 </w:t>
      </w:r>
    </w:p>
    <w:p w:rsidR="00F871F9" w:rsidRDefault="00F871F9" w:rsidP="00F871F9"/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02"/>
    <w:rsid w:val="00072BBD"/>
    <w:rsid w:val="00195FAA"/>
    <w:rsid w:val="002105C6"/>
    <w:rsid w:val="00224602"/>
    <w:rsid w:val="0026450E"/>
    <w:rsid w:val="00367811"/>
    <w:rsid w:val="00513DFE"/>
    <w:rsid w:val="00691AE8"/>
    <w:rsid w:val="00A0533B"/>
    <w:rsid w:val="00AA3A20"/>
    <w:rsid w:val="00AC1606"/>
    <w:rsid w:val="00BE47CA"/>
    <w:rsid w:val="00F8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2BB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72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2B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2BB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72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2B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71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21</Pages>
  <Words>5307</Words>
  <Characters>30254</Characters>
  <Application>Microsoft Office Word</Application>
  <DocSecurity>0</DocSecurity>
  <Lines>252</Lines>
  <Paragraphs>70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5</cp:revision>
  <dcterms:created xsi:type="dcterms:W3CDTF">2020-01-10T16:37:00Z</dcterms:created>
  <dcterms:modified xsi:type="dcterms:W3CDTF">2021-01-22T10:28:00Z</dcterms:modified>
</cp:coreProperties>
</file>